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7C496" w14:textId="77777777" w:rsidR="007763B7" w:rsidRDefault="007763B7" w:rsidP="007763B7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4D69C2" w14:textId="77777777" w:rsidR="007763B7" w:rsidRPr="00496E33" w:rsidRDefault="007763B7" w:rsidP="007763B7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DF2B51" w14:textId="77777777" w:rsidR="007763B7" w:rsidRPr="00496E33" w:rsidRDefault="007763B7" w:rsidP="007763B7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6E33">
        <w:rPr>
          <w:rFonts w:ascii="Times New Roman" w:hAnsi="Times New Roman" w:cs="Times New Roman"/>
          <w:b/>
          <w:bCs/>
          <w:sz w:val="24"/>
          <w:szCs w:val="24"/>
        </w:rPr>
        <w:t xml:space="preserve">Supplementary Online Material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75"/>
        <w:gridCol w:w="2970"/>
      </w:tblGrid>
      <w:tr w:rsidR="007763B7" w:rsidRPr="00B16D6A" w14:paraId="4517D2C6" w14:textId="77777777" w:rsidTr="00496E33">
        <w:tc>
          <w:tcPr>
            <w:tcW w:w="4845" w:type="dxa"/>
            <w:gridSpan w:val="2"/>
          </w:tcPr>
          <w:p w14:paraId="3B8DAC4D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>Appendix 1</w:t>
            </w:r>
          </w:p>
        </w:tc>
      </w:tr>
      <w:tr w:rsidR="007763B7" w:rsidRPr="00B16D6A" w14:paraId="51109761" w14:textId="77777777" w:rsidTr="00496E33">
        <w:tc>
          <w:tcPr>
            <w:tcW w:w="1875" w:type="dxa"/>
          </w:tcPr>
          <w:p w14:paraId="3DFDD6BD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>Diagnosis</w:t>
            </w:r>
          </w:p>
        </w:tc>
        <w:tc>
          <w:tcPr>
            <w:tcW w:w="2970" w:type="dxa"/>
          </w:tcPr>
          <w:p w14:paraId="4E23DE36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>ICD-10 codes (Diagnostic and procedural)</w:t>
            </w:r>
          </w:p>
        </w:tc>
      </w:tr>
      <w:tr w:rsidR="007763B7" w:rsidRPr="00B16D6A" w14:paraId="2FF648AF" w14:textId="77777777" w:rsidTr="00496E33">
        <w:trPr>
          <w:trHeight w:val="450"/>
        </w:trPr>
        <w:tc>
          <w:tcPr>
            <w:tcW w:w="1875" w:type="dxa"/>
          </w:tcPr>
          <w:p w14:paraId="048C554F" w14:textId="77777777" w:rsidR="007763B7" w:rsidRPr="00496E33" w:rsidRDefault="007763B7" w:rsidP="00496E33">
            <w:pPr>
              <w:adjustRightInd w:val="0"/>
              <w:snapToGrid w:val="0"/>
              <w:spacing w:after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>K625</w:t>
            </w:r>
          </w:p>
        </w:tc>
        <w:tc>
          <w:tcPr>
            <w:tcW w:w="2970" w:type="dxa"/>
          </w:tcPr>
          <w:p w14:paraId="16B16ED9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>Hemorrhage of anus and rectum</w:t>
            </w:r>
          </w:p>
        </w:tc>
      </w:tr>
      <w:tr w:rsidR="007763B7" w:rsidRPr="00B16D6A" w14:paraId="02352285" w14:textId="77777777" w:rsidTr="00496E33">
        <w:trPr>
          <w:trHeight w:val="450"/>
        </w:trPr>
        <w:tc>
          <w:tcPr>
            <w:tcW w:w="1875" w:type="dxa"/>
          </w:tcPr>
          <w:p w14:paraId="164F30DA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>K922</w:t>
            </w:r>
          </w:p>
        </w:tc>
        <w:tc>
          <w:tcPr>
            <w:tcW w:w="2970" w:type="dxa"/>
          </w:tcPr>
          <w:p w14:paraId="7711D569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>Gastrointestinal hemorrhage, unspecified</w:t>
            </w:r>
          </w:p>
        </w:tc>
      </w:tr>
      <w:tr w:rsidR="007763B7" w:rsidRPr="00B16D6A" w14:paraId="20110B56" w14:textId="77777777" w:rsidTr="00496E33">
        <w:tc>
          <w:tcPr>
            <w:tcW w:w="1875" w:type="dxa"/>
          </w:tcPr>
          <w:p w14:paraId="4B7A0814" w14:textId="77777777" w:rsidR="007763B7" w:rsidRPr="00496E33" w:rsidRDefault="007763B7" w:rsidP="00496E33">
            <w:pPr>
              <w:adjustRightInd w:val="0"/>
              <w:snapToGrid w:val="0"/>
              <w:spacing w:after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>K5731, K5751, K5711</w:t>
            </w:r>
          </w:p>
        </w:tc>
        <w:tc>
          <w:tcPr>
            <w:tcW w:w="2970" w:type="dxa"/>
          </w:tcPr>
          <w:p w14:paraId="2394D737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>Diverticulosis OF large intestine</w:t>
            </w:r>
          </w:p>
        </w:tc>
      </w:tr>
      <w:tr w:rsidR="007763B7" w:rsidRPr="00B16D6A" w14:paraId="57342ED8" w14:textId="77777777" w:rsidTr="00496E33">
        <w:tc>
          <w:tcPr>
            <w:tcW w:w="1875" w:type="dxa"/>
          </w:tcPr>
          <w:p w14:paraId="48EC981E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 xml:space="preserve"> K5753, K5733, K5713</w:t>
            </w:r>
          </w:p>
        </w:tc>
        <w:tc>
          <w:tcPr>
            <w:tcW w:w="2970" w:type="dxa"/>
          </w:tcPr>
          <w:p w14:paraId="37948161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>Diverticulitis of large intestine</w:t>
            </w:r>
          </w:p>
        </w:tc>
      </w:tr>
      <w:tr w:rsidR="007763B7" w:rsidRPr="00B16D6A" w14:paraId="262E0D5B" w14:textId="77777777" w:rsidTr="00496E33">
        <w:tc>
          <w:tcPr>
            <w:tcW w:w="1875" w:type="dxa"/>
          </w:tcPr>
          <w:p w14:paraId="07F5EEB0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 xml:space="preserve"> K5521</w:t>
            </w:r>
          </w:p>
        </w:tc>
        <w:tc>
          <w:tcPr>
            <w:tcW w:w="2970" w:type="dxa"/>
          </w:tcPr>
          <w:p w14:paraId="00D27DBB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>Angiodysplasia of colon</w:t>
            </w:r>
          </w:p>
        </w:tc>
      </w:tr>
      <w:tr w:rsidR="007763B7" w:rsidRPr="00B16D6A" w14:paraId="4B7622C9" w14:textId="77777777" w:rsidTr="00496E33">
        <w:tc>
          <w:tcPr>
            <w:tcW w:w="1875" w:type="dxa"/>
          </w:tcPr>
          <w:p w14:paraId="4FC32C28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 xml:space="preserve"> K6381</w:t>
            </w:r>
          </w:p>
        </w:tc>
        <w:tc>
          <w:tcPr>
            <w:tcW w:w="2970" w:type="dxa"/>
          </w:tcPr>
          <w:p w14:paraId="0D81E68B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proofErr w:type="spellStart"/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>Dieulafoy</w:t>
            </w:r>
            <w:proofErr w:type="spellEnd"/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 xml:space="preserve"> lesions</w:t>
            </w:r>
          </w:p>
        </w:tc>
      </w:tr>
      <w:tr w:rsidR="007763B7" w:rsidRPr="00B16D6A" w14:paraId="0CDAC424" w14:textId="77777777" w:rsidTr="00496E33">
        <w:tc>
          <w:tcPr>
            <w:tcW w:w="1875" w:type="dxa"/>
          </w:tcPr>
          <w:p w14:paraId="0E214D04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 xml:space="preserve"> K921</w:t>
            </w:r>
          </w:p>
        </w:tc>
        <w:tc>
          <w:tcPr>
            <w:tcW w:w="2970" w:type="dxa"/>
          </w:tcPr>
          <w:p w14:paraId="2E945DAF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>Melena</w:t>
            </w:r>
          </w:p>
        </w:tc>
      </w:tr>
      <w:tr w:rsidR="007763B7" w:rsidRPr="00B16D6A" w14:paraId="096ED7FA" w14:textId="77777777" w:rsidTr="00496E33">
        <w:tc>
          <w:tcPr>
            <w:tcW w:w="1875" w:type="dxa"/>
          </w:tcPr>
          <w:p w14:paraId="3FA34A15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 xml:space="preserve"> D120-D129, K635, K620, K621</w:t>
            </w:r>
          </w:p>
        </w:tc>
        <w:tc>
          <w:tcPr>
            <w:tcW w:w="2970" w:type="dxa"/>
          </w:tcPr>
          <w:p w14:paraId="765DD986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>Benign lesions, polyps in large intestine</w:t>
            </w:r>
          </w:p>
        </w:tc>
      </w:tr>
      <w:tr w:rsidR="007763B7" w:rsidRPr="00B16D6A" w14:paraId="75177CB3" w14:textId="77777777" w:rsidTr="00496E33">
        <w:tc>
          <w:tcPr>
            <w:tcW w:w="1875" w:type="dxa"/>
          </w:tcPr>
          <w:p w14:paraId="7C6053AE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>C180-C189, C19, C20</w:t>
            </w:r>
          </w:p>
        </w:tc>
        <w:tc>
          <w:tcPr>
            <w:tcW w:w="2970" w:type="dxa"/>
          </w:tcPr>
          <w:p w14:paraId="16772D74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>Colorectal cancer</w:t>
            </w:r>
          </w:p>
        </w:tc>
      </w:tr>
      <w:tr w:rsidR="007763B7" w:rsidRPr="00B16D6A" w14:paraId="6E587A8C" w14:textId="77777777" w:rsidTr="00496E33">
        <w:tc>
          <w:tcPr>
            <w:tcW w:w="1875" w:type="dxa"/>
          </w:tcPr>
          <w:p w14:paraId="2117DCC2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>C210-C218</w:t>
            </w:r>
          </w:p>
        </w:tc>
        <w:tc>
          <w:tcPr>
            <w:tcW w:w="2970" w:type="dxa"/>
          </w:tcPr>
          <w:p w14:paraId="2B7CD086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>Anal cancer</w:t>
            </w:r>
          </w:p>
        </w:tc>
      </w:tr>
      <w:tr w:rsidR="007763B7" w:rsidRPr="00B16D6A" w14:paraId="7594E152" w14:textId="77777777" w:rsidTr="00496E33">
        <w:tc>
          <w:tcPr>
            <w:tcW w:w="1875" w:type="dxa"/>
          </w:tcPr>
          <w:p w14:paraId="53622CD7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>C170-C179</w:t>
            </w:r>
          </w:p>
        </w:tc>
        <w:tc>
          <w:tcPr>
            <w:tcW w:w="2970" w:type="dxa"/>
          </w:tcPr>
          <w:p w14:paraId="785F282B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>Small intestinal cancer</w:t>
            </w:r>
          </w:p>
        </w:tc>
      </w:tr>
      <w:tr w:rsidR="007763B7" w:rsidRPr="00B16D6A" w14:paraId="1BB4625D" w14:textId="77777777" w:rsidTr="00496E33">
        <w:tc>
          <w:tcPr>
            <w:tcW w:w="1875" w:type="dxa"/>
          </w:tcPr>
          <w:p w14:paraId="6B94EF9D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>K550-K558, K5520</w:t>
            </w:r>
          </w:p>
        </w:tc>
        <w:tc>
          <w:tcPr>
            <w:tcW w:w="2970" w:type="dxa"/>
          </w:tcPr>
          <w:p w14:paraId="4BB9385F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>Ischemic bowel disease</w:t>
            </w:r>
          </w:p>
        </w:tc>
      </w:tr>
      <w:tr w:rsidR="007763B7" w:rsidRPr="00B16D6A" w14:paraId="736592FD" w14:textId="77777777" w:rsidTr="00496E33">
        <w:tc>
          <w:tcPr>
            <w:tcW w:w="1875" w:type="dxa"/>
          </w:tcPr>
          <w:p w14:paraId="722E590E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>K520-K529</w:t>
            </w:r>
          </w:p>
        </w:tc>
        <w:tc>
          <w:tcPr>
            <w:tcW w:w="2970" w:type="dxa"/>
          </w:tcPr>
          <w:p w14:paraId="771B7507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>Non-infectious gastroenteritis, colitis</w:t>
            </w:r>
          </w:p>
        </w:tc>
      </w:tr>
      <w:tr w:rsidR="007763B7" w:rsidRPr="00B16D6A" w14:paraId="0B7A704A" w14:textId="77777777" w:rsidTr="00496E33">
        <w:tc>
          <w:tcPr>
            <w:tcW w:w="1875" w:type="dxa"/>
          </w:tcPr>
          <w:p w14:paraId="1AC4E115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>A09</w:t>
            </w:r>
          </w:p>
        </w:tc>
        <w:tc>
          <w:tcPr>
            <w:tcW w:w="2970" w:type="dxa"/>
          </w:tcPr>
          <w:p w14:paraId="0DFBAF22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>Infectious gastroenteritis</w:t>
            </w:r>
          </w:p>
        </w:tc>
      </w:tr>
      <w:tr w:rsidR="007763B7" w:rsidRPr="00B16D6A" w14:paraId="42D7B523" w14:textId="77777777" w:rsidTr="00496E33">
        <w:tc>
          <w:tcPr>
            <w:tcW w:w="1875" w:type="dxa"/>
          </w:tcPr>
          <w:p w14:paraId="73327E8D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>K5000-K50819</w:t>
            </w:r>
          </w:p>
        </w:tc>
        <w:tc>
          <w:tcPr>
            <w:tcW w:w="2970" w:type="dxa"/>
          </w:tcPr>
          <w:p w14:paraId="732DE5D9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>Crohn’s disease</w:t>
            </w:r>
          </w:p>
        </w:tc>
      </w:tr>
      <w:tr w:rsidR="007763B7" w:rsidRPr="00B16D6A" w14:paraId="66B8793B" w14:textId="77777777" w:rsidTr="00496E33">
        <w:tc>
          <w:tcPr>
            <w:tcW w:w="1875" w:type="dxa"/>
          </w:tcPr>
          <w:p w14:paraId="684CCA91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>K5100-K51919</w:t>
            </w:r>
          </w:p>
        </w:tc>
        <w:tc>
          <w:tcPr>
            <w:tcW w:w="2970" w:type="dxa"/>
          </w:tcPr>
          <w:p w14:paraId="6504081F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>Ulcerative colitis</w:t>
            </w:r>
          </w:p>
        </w:tc>
      </w:tr>
      <w:tr w:rsidR="007763B7" w:rsidRPr="00B16D6A" w14:paraId="38E5602E" w14:textId="77777777" w:rsidTr="00496E33">
        <w:tc>
          <w:tcPr>
            <w:tcW w:w="1875" w:type="dxa"/>
          </w:tcPr>
          <w:p w14:paraId="4E0FC2D2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>K602-K605</w:t>
            </w:r>
          </w:p>
        </w:tc>
        <w:tc>
          <w:tcPr>
            <w:tcW w:w="2970" w:type="dxa"/>
          </w:tcPr>
          <w:p w14:paraId="4DB1CBD4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>Fistula of large intestine</w:t>
            </w:r>
          </w:p>
        </w:tc>
      </w:tr>
      <w:tr w:rsidR="007763B7" w:rsidRPr="00B16D6A" w14:paraId="29B9DF2A" w14:textId="77777777" w:rsidTr="00496E33">
        <w:tc>
          <w:tcPr>
            <w:tcW w:w="1875" w:type="dxa"/>
          </w:tcPr>
          <w:p w14:paraId="52A78838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>K600, K601</w:t>
            </w:r>
          </w:p>
        </w:tc>
        <w:tc>
          <w:tcPr>
            <w:tcW w:w="2970" w:type="dxa"/>
          </w:tcPr>
          <w:p w14:paraId="0021BF70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>Anal fissures</w:t>
            </w:r>
          </w:p>
        </w:tc>
      </w:tr>
      <w:tr w:rsidR="007763B7" w:rsidRPr="00B16D6A" w14:paraId="46ED4E97" w14:textId="77777777" w:rsidTr="00496E33">
        <w:tc>
          <w:tcPr>
            <w:tcW w:w="1875" w:type="dxa"/>
          </w:tcPr>
          <w:p w14:paraId="5AB31FEE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 xml:space="preserve">0DJD8ZZ, </w:t>
            </w: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lastRenderedPageBreak/>
              <w:t>0DJD3ZZ, 0DJD4ZZ, 0DJD7ZZ</w:t>
            </w:r>
          </w:p>
        </w:tc>
        <w:tc>
          <w:tcPr>
            <w:tcW w:w="2970" w:type="dxa"/>
          </w:tcPr>
          <w:p w14:paraId="24DCD53D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lastRenderedPageBreak/>
              <w:t>Colonoscopy</w:t>
            </w:r>
          </w:p>
        </w:tc>
      </w:tr>
      <w:tr w:rsidR="007763B7" w:rsidRPr="00B16D6A" w14:paraId="25BF7A32" w14:textId="77777777" w:rsidTr="00496E33">
        <w:tc>
          <w:tcPr>
            <w:tcW w:w="1875" w:type="dxa"/>
          </w:tcPr>
          <w:p w14:paraId="18ECD0FF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>0D5E3ZZ-0D5E8ZZ, 0D5F3ZZ-0D5F8ZZ, 0D5G3ZZ-0D5G8ZZ, 0D5H3ZZ-0D5H8ZZ, 0D5K3ZZ-0D5K8ZZ, 0D5L3ZZ-0D5L8ZZ, 0D5M3ZZ-0D5M8ZZ, 0D5N3ZZ-0D5N8ZZ, 0D5P3ZZ-0D5P8ZZ, 0D5Q3ZZ-0D5Q8ZZ</w:t>
            </w:r>
          </w:p>
        </w:tc>
        <w:tc>
          <w:tcPr>
            <w:tcW w:w="2970" w:type="dxa"/>
          </w:tcPr>
          <w:p w14:paraId="501A8DD1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>Endoscopic destruction of lesions in large intestine</w:t>
            </w:r>
          </w:p>
        </w:tc>
      </w:tr>
      <w:tr w:rsidR="007763B7" w:rsidRPr="00B16D6A" w14:paraId="0670ED6C" w14:textId="77777777" w:rsidTr="00496E33">
        <w:tc>
          <w:tcPr>
            <w:tcW w:w="1875" w:type="dxa"/>
          </w:tcPr>
          <w:p w14:paraId="3DBF9FE3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>30230H0 series, 30230K0 series, 30230M0 series, 30230N0 series, 30230P0 series, 30230P0 series, 30230R0 series, 30230T0 series, 30230V0 series, 30230W0 series</w:t>
            </w:r>
          </w:p>
        </w:tc>
        <w:tc>
          <w:tcPr>
            <w:tcW w:w="2970" w:type="dxa"/>
          </w:tcPr>
          <w:p w14:paraId="7B65AB7E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 xml:space="preserve">Transfusion-related ICD-10 codes for RBC, whole blood, FFP, platelets, cryoprecipitate, fibrinogen, antihemophilic factors, factor IX transfusions (only peripheral or central vein-related codes </w:t>
            </w:r>
            <w:proofErr w:type="gramStart"/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>included;</w:t>
            </w:r>
            <w:proofErr w:type="gramEnd"/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 xml:space="preserve"> arterial injection related codes were excluded)</w:t>
            </w:r>
          </w:p>
        </w:tc>
      </w:tr>
      <w:tr w:rsidR="007763B7" w:rsidRPr="00B16D6A" w14:paraId="44F29F58" w14:textId="77777777" w:rsidTr="00496E33">
        <w:tc>
          <w:tcPr>
            <w:tcW w:w="1875" w:type="dxa"/>
          </w:tcPr>
          <w:p w14:paraId="35510A66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>5A1935Z-5A1955Z</w:t>
            </w:r>
          </w:p>
        </w:tc>
        <w:tc>
          <w:tcPr>
            <w:tcW w:w="2970" w:type="dxa"/>
          </w:tcPr>
          <w:p w14:paraId="0108AD72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 xml:space="preserve"> Ventilator support *</w:t>
            </w:r>
          </w:p>
        </w:tc>
      </w:tr>
      <w:tr w:rsidR="007763B7" w:rsidRPr="00B16D6A" w14:paraId="6DE5AA5F" w14:textId="77777777" w:rsidTr="00496E33">
        <w:tc>
          <w:tcPr>
            <w:tcW w:w="1875" w:type="dxa"/>
          </w:tcPr>
          <w:p w14:paraId="2AD7BDE6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>09HN7BZ-0BH07DZ</w:t>
            </w:r>
          </w:p>
        </w:tc>
        <w:tc>
          <w:tcPr>
            <w:tcW w:w="2970" w:type="dxa"/>
          </w:tcPr>
          <w:p w14:paraId="319CF812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>Endotracheal intubation</w:t>
            </w:r>
          </w:p>
        </w:tc>
      </w:tr>
      <w:tr w:rsidR="007763B7" w:rsidRPr="00B16D6A" w14:paraId="73E70974" w14:textId="77777777" w:rsidTr="00496E33">
        <w:tc>
          <w:tcPr>
            <w:tcW w:w="1875" w:type="dxa"/>
          </w:tcPr>
          <w:p w14:paraId="1EC5E491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>0B110F4-0B114Z4</w:t>
            </w:r>
          </w:p>
        </w:tc>
        <w:tc>
          <w:tcPr>
            <w:tcW w:w="2970" w:type="dxa"/>
          </w:tcPr>
          <w:p w14:paraId="28DE5170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 xml:space="preserve"> Tracheostomy *</w:t>
            </w:r>
          </w:p>
        </w:tc>
      </w:tr>
      <w:tr w:rsidR="007763B7" w:rsidRPr="00B16D6A" w14:paraId="32F480B0" w14:textId="77777777" w:rsidTr="00496E33">
        <w:tc>
          <w:tcPr>
            <w:tcW w:w="1875" w:type="dxa"/>
          </w:tcPr>
          <w:p w14:paraId="0162AA32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>N170-N179</w:t>
            </w:r>
          </w:p>
        </w:tc>
        <w:tc>
          <w:tcPr>
            <w:tcW w:w="2970" w:type="dxa"/>
          </w:tcPr>
          <w:p w14:paraId="4127E7CD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 xml:space="preserve"> Acute kidney injury</w:t>
            </w:r>
          </w:p>
        </w:tc>
      </w:tr>
      <w:tr w:rsidR="007763B7" w:rsidRPr="00B16D6A" w14:paraId="5C49908F" w14:textId="77777777" w:rsidTr="00496E33">
        <w:tc>
          <w:tcPr>
            <w:tcW w:w="1875" w:type="dxa"/>
          </w:tcPr>
          <w:p w14:paraId="68F99D60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>5A1D00Z, 5A1D60Z</w:t>
            </w:r>
          </w:p>
        </w:tc>
        <w:tc>
          <w:tcPr>
            <w:tcW w:w="2970" w:type="dxa"/>
          </w:tcPr>
          <w:p w14:paraId="4B1769FB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 xml:space="preserve"> Dialysis</w:t>
            </w:r>
          </w:p>
        </w:tc>
      </w:tr>
      <w:tr w:rsidR="007763B7" w:rsidRPr="00B16D6A" w14:paraId="0DD808B3" w14:textId="77777777" w:rsidTr="00496E33">
        <w:tc>
          <w:tcPr>
            <w:tcW w:w="1875" w:type="dxa"/>
          </w:tcPr>
          <w:p w14:paraId="0D3B97A4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lastRenderedPageBreak/>
              <w:t>0DJ63ZZ-0DJ68ZZ, 0DJ03ZZ-0DJ08ZZ</w:t>
            </w:r>
          </w:p>
        </w:tc>
        <w:tc>
          <w:tcPr>
            <w:tcW w:w="2970" w:type="dxa"/>
          </w:tcPr>
          <w:p w14:paraId="42353250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>Endoscopy of upper intestinal tract, Endoscopy of stomach</w:t>
            </w:r>
          </w:p>
        </w:tc>
      </w:tr>
      <w:tr w:rsidR="007763B7" w:rsidRPr="00B16D6A" w14:paraId="290BD1E0" w14:textId="77777777" w:rsidTr="00496E33">
        <w:tc>
          <w:tcPr>
            <w:tcW w:w="4845" w:type="dxa"/>
            <w:gridSpan w:val="2"/>
          </w:tcPr>
          <w:p w14:paraId="33D26224" w14:textId="77777777" w:rsidR="007763B7" w:rsidRPr="00496E33" w:rsidRDefault="007763B7" w:rsidP="00496E33">
            <w:pPr>
              <w:adjustRightInd w:val="0"/>
              <w:snapToGrid w:val="0"/>
              <w:ind w:firstLine="0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96E33">
              <w:rPr>
                <w:rFonts w:ascii="Times New Roman" w:eastAsia="Times New Roman" w:hAnsi="Times New Roman" w:cs="Times New Roman"/>
                <w:color w:val="1F497D" w:themeColor="text2"/>
                <w:sz w:val="22"/>
                <w:szCs w:val="22"/>
              </w:rPr>
              <w:t>*Respiratory failure was defined by ventilator support or tracheostomy, as opposed to actual ICD-10 diagnosis codes for respiratory failure, as we wanted to define it as patients that had a disease severe enough to require mechanical ventilation acutely, or chronically (requiring tracheostomy placement)</w:t>
            </w:r>
          </w:p>
        </w:tc>
      </w:tr>
    </w:tbl>
    <w:p w14:paraId="457F4D33" w14:textId="77777777" w:rsidR="007763B7" w:rsidRPr="00B16D6A" w:rsidRDefault="007763B7" w:rsidP="007763B7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FC17AAA" w14:textId="77777777" w:rsidR="007763B7" w:rsidRPr="00B16D6A" w:rsidRDefault="007763B7" w:rsidP="007763B7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C8B9D20" w14:textId="77777777" w:rsidR="003A5E81" w:rsidRDefault="003A5E81"/>
    <w:sectPr w:rsidR="003A5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B7"/>
    <w:rsid w:val="003A5E81"/>
    <w:rsid w:val="006D2339"/>
    <w:rsid w:val="0077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73799"/>
  <w15:chartTrackingRefBased/>
  <w15:docId w15:val="{F9CFFD7C-B7F1-446F-83C8-7ABFD6C4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3B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63B7"/>
    <w:pPr>
      <w:spacing w:after="0" w:line="240" w:lineRule="auto"/>
      <w:ind w:firstLine="720"/>
    </w:pPr>
    <w:rPr>
      <w:color w:val="000000" w:themeColor="text1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qi chh</cp:lastModifiedBy>
  <cp:revision>1</cp:revision>
  <dcterms:created xsi:type="dcterms:W3CDTF">2022-06-23T17:27:00Z</dcterms:created>
  <dcterms:modified xsi:type="dcterms:W3CDTF">2022-06-23T17:28:00Z</dcterms:modified>
</cp:coreProperties>
</file>